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863A" w14:textId="77777777" w:rsidR="00AF478F" w:rsidRPr="002F4714" w:rsidRDefault="00AF478F" w:rsidP="00AF478F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10500 Биологиялық ғылымдар (10501 Биология) бағыты бойынша </w:t>
      </w:r>
    </w:p>
    <w:p w14:paraId="2A59352F" w14:textId="167ACBCB" w:rsidR="00AF478F" w:rsidRPr="002F4714" w:rsidRDefault="00AF478F" w:rsidP="00AF478F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«Қауымдастырылған профессор (доцент)» ғылыми атағына</w:t>
      </w:r>
      <w:r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үміткер туралы</w:t>
      </w:r>
    </w:p>
    <w:p w14:paraId="6A497038" w14:textId="2698E03D" w:rsidR="002F2118" w:rsidRPr="002F4714" w:rsidRDefault="00AF478F" w:rsidP="00FC6DDC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"/>
          <w:lang w:val="kk-KZ" w:eastAsia="ru-RU"/>
        </w:rPr>
        <w:t>а</w:t>
      </w:r>
      <w:r w:rsidR="002F2118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нықтама</w:t>
      </w:r>
    </w:p>
    <w:p w14:paraId="2706CED4" w14:textId="77777777" w:rsidR="00D657CE" w:rsidRPr="002F4714" w:rsidRDefault="00D657CE" w:rsidP="00FC6DDC">
      <w:pPr>
        <w:shd w:val="clear" w:color="auto" w:fill="FFFFFF"/>
        <w:ind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1"/>
          <w:lang w:val="kk-KZ" w:eastAsia="ru-RU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9"/>
        <w:gridCol w:w="3830"/>
        <w:gridCol w:w="5649"/>
      </w:tblGrid>
      <w:tr w:rsidR="00CA67ED" w:rsidRPr="002F4714" w14:paraId="117ED160" w14:textId="77777777" w:rsidTr="0085513C">
        <w:tc>
          <w:tcPr>
            <w:tcW w:w="0" w:type="auto"/>
            <w:hideMark/>
          </w:tcPr>
          <w:p w14:paraId="4B39651F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</w:t>
            </w:r>
          </w:p>
        </w:tc>
        <w:tc>
          <w:tcPr>
            <w:tcW w:w="3830" w:type="dxa"/>
            <w:hideMark/>
          </w:tcPr>
          <w:p w14:paraId="73E92263" w14:textId="5A7B0038" w:rsidR="002767C3" w:rsidRPr="002F4714" w:rsidRDefault="002F2118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Тегі, аты, әкесінің аты:</w:t>
            </w:r>
          </w:p>
        </w:tc>
        <w:tc>
          <w:tcPr>
            <w:tcW w:w="5649" w:type="dxa"/>
            <w:hideMark/>
          </w:tcPr>
          <w:p w14:paraId="51D91EC8" w14:textId="27873CF5" w:rsidR="002767C3" w:rsidRPr="002F4714" w:rsidRDefault="00024F1C" w:rsidP="00FC6DDC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24F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Оразов Айдын Ерғалиұлы</w:t>
            </w:r>
          </w:p>
        </w:tc>
      </w:tr>
      <w:tr w:rsidR="00CA67ED" w:rsidRPr="00AF478F" w14:paraId="34FB55E4" w14:textId="77777777" w:rsidTr="0085513C">
        <w:tc>
          <w:tcPr>
            <w:tcW w:w="0" w:type="auto"/>
            <w:hideMark/>
          </w:tcPr>
          <w:p w14:paraId="493306DF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2</w:t>
            </w:r>
          </w:p>
        </w:tc>
        <w:tc>
          <w:tcPr>
            <w:tcW w:w="3830" w:type="dxa"/>
            <w:hideMark/>
          </w:tcPr>
          <w:p w14:paraId="459B7F4A" w14:textId="54219C2E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 дәрежесі, берілген күні:</w:t>
            </w:r>
          </w:p>
        </w:tc>
        <w:tc>
          <w:tcPr>
            <w:tcW w:w="5649" w:type="dxa"/>
            <w:hideMark/>
          </w:tcPr>
          <w:p w14:paraId="796F1165" w14:textId="2655CC99" w:rsidR="001F41EA" w:rsidRPr="002F4714" w:rsidRDefault="00024F1C" w:rsidP="00FC6DDC">
            <w:pPr>
              <w:ind w:firstLine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24F1C">
              <w:rPr>
                <w:rFonts w:ascii="Times New Roman" w:hAnsi="Times New Roman" w:cs="Times New Roman"/>
                <w:lang w:val="kk-KZ"/>
              </w:rPr>
              <w:t>«6D061300 – Геоботаника» мамандығы бойынша философия докторы (PhD) (әл-Фараби атындағы ҚазҰУ ректорының 2023 жылғы 3 ақпандағы №497-б/а бұйрығы)</w:t>
            </w:r>
          </w:p>
        </w:tc>
      </w:tr>
      <w:tr w:rsidR="00CA67ED" w:rsidRPr="002F4714" w14:paraId="7B554960" w14:textId="77777777" w:rsidTr="0085513C">
        <w:tc>
          <w:tcPr>
            <w:tcW w:w="0" w:type="auto"/>
            <w:hideMark/>
          </w:tcPr>
          <w:p w14:paraId="291ACB98" w14:textId="395DA418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3</w:t>
            </w:r>
          </w:p>
        </w:tc>
        <w:tc>
          <w:tcPr>
            <w:tcW w:w="3830" w:type="dxa"/>
            <w:hideMark/>
          </w:tcPr>
          <w:p w14:paraId="04014FCD" w14:textId="5B226025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 атағы, берілген күні:</w:t>
            </w:r>
          </w:p>
        </w:tc>
        <w:tc>
          <w:tcPr>
            <w:tcW w:w="5649" w:type="dxa"/>
            <w:hideMark/>
          </w:tcPr>
          <w:p w14:paraId="415F2D2F" w14:textId="77777777" w:rsidR="002767C3" w:rsidRPr="002F4714" w:rsidRDefault="00E33AB2" w:rsidP="00FC6DDC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237C2216" w14:textId="77777777" w:rsidTr="0085513C">
        <w:tc>
          <w:tcPr>
            <w:tcW w:w="0" w:type="auto"/>
            <w:hideMark/>
          </w:tcPr>
          <w:p w14:paraId="11ECD7E5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4</w:t>
            </w:r>
          </w:p>
        </w:tc>
        <w:tc>
          <w:tcPr>
            <w:tcW w:w="3830" w:type="dxa"/>
            <w:hideMark/>
          </w:tcPr>
          <w:p w14:paraId="462334F2" w14:textId="41ED162E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Құрметті атағы, берілген күні:</w:t>
            </w:r>
          </w:p>
        </w:tc>
        <w:tc>
          <w:tcPr>
            <w:tcW w:w="5649" w:type="dxa"/>
            <w:hideMark/>
          </w:tcPr>
          <w:p w14:paraId="4FB31010" w14:textId="77777777" w:rsidR="002767C3" w:rsidRPr="002F4714" w:rsidRDefault="00E33AB2" w:rsidP="00FC6DDC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5DC1CB7C" w14:textId="77777777" w:rsidTr="0085513C">
        <w:tc>
          <w:tcPr>
            <w:tcW w:w="0" w:type="auto"/>
            <w:hideMark/>
          </w:tcPr>
          <w:p w14:paraId="6C346B86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5</w:t>
            </w:r>
          </w:p>
        </w:tc>
        <w:tc>
          <w:tcPr>
            <w:tcW w:w="3830" w:type="dxa"/>
            <w:hideMark/>
          </w:tcPr>
          <w:p w14:paraId="320DE319" w14:textId="71F26C6B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Лауазымы (лауазымға тағайындау туралы бұйрықтың күні мен №):</w:t>
            </w:r>
          </w:p>
        </w:tc>
        <w:tc>
          <w:tcPr>
            <w:tcW w:w="5649" w:type="dxa"/>
            <w:hideMark/>
          </w:tcPr>
          <w:p w14:paraId="30033A5D" w14:textId="6FC13840" w:rsidR="00362280" w:rsidRPr="002F4714" w:rsidRDefault="00024F1C" w:rsidP="00FC6DDC">
            <w:pPr>
              <w:pStyle w:val="ListParagraph"/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24F1C">
              <w:rPr>
                <w:rFonts w:ascii="Times New Roman" w:eastAsia="Times New Roman" w:hAnsi="Times New Roman" w:cs="Times New Roman"/>
                <w:lang w:val="kk-KZ"/>
              </w:rPr>
              <w:t>Астана халықаралық университетінің «NatureLaB» ғылыми-зерттеу зертханасының меңгерушісі (2022 жылғы 09.09. №64 бұйрық)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6E2C96C" w14:textId="77777777" w:rsidR="00362280" w:rsidRPr="002F4714" w:rsidRDefault="00362280" w:rsidP="00FC6DDC">
            <w:pPr>
              <w:tabs>
                <w:tab w:val="left" w:pos="368"/>
              </w:tabs>
              <w:ind w:firstLine="2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1DB1BAE" w14:textId="4C2D1B73" w:rsidR="00A91884" w:rsidRPr="00024F1C" w:rsidRDefault="00FC6DDC" w:rsidP="00024F1C">
            <w:pPr>
              <w:pStyle w:val="ListParagraph"/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0" w:firstLine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lang w:val="kk-KZ"/>
              </w:rPr>
              <w:t>Астана халықаралық университетінің Жаратылыстану ғылымдарының жоғары мектебінің қауымдастырылған профессоры м.а. (202</w:t>
            </w:r>
            <w:r w:rsidR="00024F1C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 xml:space="preserve"> жылғы 12.0</w:t>
            </w:r>
            <w:r w:rsidR="00024F1C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Pr="002F4714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024F1C">
              <w:rPr>
                <w:rFonts w:ascii="Times New Roman" w:eastAsia="Times New Roman" w:hAnsi="Times New Roman" w:cs="Times New Roman"/>
                <w:lang w:val="kk-KZ"/>
              </w:rPr>
              <w:t xml:space="preserve"> №156 бұйрық).</w:t>
            </w:r>
          </w:p>
        </w:tc>
      </w:tr>
      <w:tr w:rsidR="00CA67ED" w:rsidRPr="00AF478F" w14:paraId="33B83E32" w14:textId="77777777" w:rsidTr="0085513C">
        <w:tc>
          <w:tcPr>
            <w:tcW w:w="0" w:type="auto"/>
            <w:hideMark/>
          </w:tcPr>
          <w:p w14:paraId="6EA835C0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6</w:t>
            </w:r>
          </w:p>
        </w:tc>
        <w:tc>
          <w:tcPr>
            <w:tcW w:w="3830" w:type="dxa"/>
            <w:hideMark/>
          </w:tcPr>
          <w:p w14:paraId="4623018F" w14:textId="6A317715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Ғылыми, ғылыми-педагогикалық қызмет өтілі:</w:t>
            </w:r>
          </w:p>
        </w:tc>
        <w:tc>
          <w:tcPr>
            <w:tcW w:w="5649" w:type="dxa"/>
            <w:hideMark/>
          </w:tcPr>
          <w:p w14:paraId="47FF99B3" w14:textId="5D001E96" w:rsidR="0038213E" w:rsidRPr="002F4714" w:rsidRDefault="00F52B59" w:rsidP="00024F1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Жалпы: </w:t>
            </w:r>
            <w:r w:rsidR="00024F1C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12</w:t>
            </w: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жыл, оның ішінде ғылыми, ғылыми-педагогикалық қызмет өтілі – </w:t>
            </w:r>
            <w:r w:rsidR="00024F1C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9</w:t>
            </w: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 жыл.</w:t>
            </w:r>
          </w:p>
        </w:tc>
      </w:tr>
      <w:tr w:rsidR="00CA67ED" w:rsidRPr="002F4714" w14:paraId="1360FD63" w14:textId="77777777" w:rsidTr="0085513C">
        <w:tc>
          <w:tcPr>
            <w:tcW w:w="0" w:type="auto"/>
            <w:hideMark/>
          </w:tcPr>
          <w:p w14:paraId="3E36D9A8" w14:textId="77777777" w:rsidR="002767C3" w:rsidRPr="002F4714" w:rsidRDefault="002767C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7</w:t>
            </w:r>
          </w:p>
        </w:tc>
        <w:tc>
          <w:tcPr>
            <w:tcW w:w="3830" w:type="dxa"/>
            <w:hideMark/>
          </w:tcPr>
          <w:p w14:paraId="5948E589" w14:textId="22359893" w:rsidR="002767C3" w:rsidRPr="002F4714" w:rsidRDefault="00F52B59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Диссертация қорғағаннан кейінгі ғылыми мақалалар саны:</w:t>
            </w:r>
          </w:p>
        </w:tc>
        <w:tc>
          <w:tcPr>
            <w:tcW w:w="5649" w:type="dxa"/>
            <w:hideMark/>
          </w:tcPr>
          <w:p w14:paraId="5C9A9B00" w14:textId="5EBFCEEA" w:rsidR="002767C3" w:rsidRPr="002F4714" w:rsidRDefault="00F52B59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 xml:space="preserve">Барлығы </w:t>
            </w:r>
            <w:r w:rsidR="00024F1C">
              <w:rPr>
                <w:rFonts w:ascii="Times New Roman" w:eastAsia="Times New Roman" w:hAnsi="Times New Roman" w:cs="Times New Roman"/>
                <w:b/>
                <w:spacing w:val="1"/>
                <w:lang w:val="kk-KZ" w:eastAsia="ru-RU"/>
              </w:rPr>
              <w:t>2</w:t>
            </w:r>
            <w:r w:rsidR="008745DD">
              <w:rPr>
                <w:rFonts w:ascii="Times New Roman" w:eastAsia="Times New Roman" w:hAnsi="Times New Roman" w:cs="Times New Roman"/>
                <w:b/>
                <w:spacing w:val="1"/>
                <w:lang w:val="en-US" w:eastAsia="ru-RU"/>
              </w:rPr>
              <w:t>3</w:t>
            </w:r>
            <w:r w:rsidR="002767C3"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,</w:t>
            </w:r>
          </w:p>
          <w:p w14:paraId="7F1B6B72" w14:textId="42B73F94" w:rsidR="00DF746B" w:rsidRPr="002F4714" w:rsidRDefault="00076FC1" w:rsidP="00FC6D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>Clarivate Analytics (Кларивэйт Аналитикс) компаниясының дерекқорларына кіретін ғылыми журналдарда (Web of Science Core Collection — Вэб оф Сайнс Кор Коллекшн, Clarivate Analytics — Кларивэйт Аналитикс) және/немесе Scopus (Скопус) дерекқорында</w:t>
            </w:r>
            <w:r w:rsidR="00DF746B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– </w:t>
            </w:r>
            <w:r w:rsidR="00220BE1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1</w:t>
            </w:r>
            <w:r w:rsidR="008745DD" w:rsidRPr="008745DD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7</w:t>
            </w:r>
            <w:r w:rsidR="00DF746B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;</w:t>
            </w:r>
          </w:p>
          <w:p w14:paraId="3D2A4254" w14:textId="56463BBF" w:rsidR="00DF746B" w:rsidRPr="002F4714" w:rsidRDefault="007C46F0" w:rsidP="00FC6D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ғылым және жоғары білім саласындағы уәкілетті орган ұсынатын ғылыми басылымдар тізбесіндегі мақалалар </w:t>
            </w:r>
            <w:r w:rsidR="00DF746B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>–</w:t>
            </w:r>
            <w:r w:rsidR="00D657CE" w:rsidRPr="002F471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="00024F1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5</w:t>
            </w:r>
            <w:r w:rsidR="007D2E6F" w:rsidRPr="002F471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>;</w:t>
            </w:r>
          </w:p>
          <w:p w14:paraId="5F185634" w14:textId="3B9C3895" w:rsidR="007D2E6F" w:rsidRPr="002F4714" w:rsidRDefault="007C46F0" w:rsidP="00FC6D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7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2F4714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ғылыми конференциялар материалдарының жинақтарындағы мақалалар </w:t>
            </w:r>
            <w:r w:rsidR="007D2E6F" w:rsidRPr="002F47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– </w:t>
            </w:r>
            <w:r w:rsidR="00024F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>1</w:t>
            </w:r>
            <w:r w:rsidRPr="002F471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>;</w:t>
            </w:r>
          </w:p>
          <w:p w14:paraId="7FB30F5A" w14:textId="7333721C" w:rsidR="007C46F0" w:rsidRPr="00024F1C" w:rsidRDefault="007C46F0" w:rsidP="00024F1C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</w:p>
        </w:tc>
      </w:tr>
      <w:tr w:rsidR="00CA67ED" w:rsidRPr="002F4714" w14:paraId="6122D776" w14:textId="77777777" w:rsidTr="0085513C">
        <w:tc>
          <w:tcPr>
            <w:tcW w:w="0" w:type="auto"/>
            <w:hideMark/>
          </w:tcPr>
          <w:p w14:paraId="0AE58507" w14:textId="77777777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8</w:t>
            </w:r>
          </w:p>
        </w:tc>
        <w:tc>
          <w:tcPr>
            <w:tcW w:w="3830" w:type="dxa"/>
            <w:hideMark/>
          </w:tcPr>
          <w:p w14:paraId="222D0AA7" w14:textId="7DCF060C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Соңғы 5 жылда жарық көрген монографиялар, оқулықтар, автордың жеке өзі жазған оқу (оқу-әдістемелік) құралдарының саны:</w:t>
            </w:r>
          </w:p>
        </w:tc>
        <w:tc>
          <w:tcPr>
            <w:tcW w:w="5649" w:type="dxa"/>
            <w:vAlign w:val="center"/>
            <w:hideMark/>
          </w:tcPr>
          <w:p w14:paraId="1F217218" w14:textId="0B4E5E27" w:rsidR="00220BE1" w:rsidRPr="002F4714" w:rsidRDefault="00220BE1" w:rsidP="00AF478F">
            <w:pPr>
              <w:ind w:firstLine="157"/>
              <w:contextualSpacing/>
              <w:jc w:val="lef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A67ED" w:rsidRPr="002F4714" w14:paraId="732EB359" w14:textId="77777777" w:rsidTr="0085513C">
        <w:tc>
          <w:tcPr>
            <w:tcW w:w="0" w:type="auto"/>
            <w:hideMark/>
          </w:tcPr>
          <w:p w14:paraId="10B0B46B" w14:textId="68D7D84D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9</w:t>
            </w:r>
          </w:p>
        </w:tc>
        <w:tc>
          <w:tcPr>
            <w:tcW w:w="3830" w:type="dxa"/>
            <w:hideMark/>
          </w:tcPr>
          <w:p w14:paraId="66062B96" w14:textId="767074B8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Оның ғылыми жетекшілігімен диссертация қорғап, ғылыми дәрежесі бар тұлғалар</w:t>
            </w:r>
          </w:p>
        </w:tc>
        <w:tc>
          <w:tcPr>
            <w:tcW w:w="5649" w:type="dxa"/>
            <w:vAlign w:val="center"/>
          </w:tcPr>
          <w:p w14:paraId="15C2F49C" w14:textId="03BD3925" w:rsidR="00220BE1" w:rsidRPr="002F4714" w:rsidRDefault="00220BE1" w:rsidP="00AF478F">
            <w:pPr>
              <w:ind w:firstLine="157"/>
              <w:contextualSpacing/>
              <w:jc w:val="left"/>
              <w:rPr>
                <w:rFonts w:ascii="Times New Roman" w:hAnsi="Times New Roman" w:cs="Times New Roman"/>
                <w:lang w:val="kk-KZ"/>
              </w:rPr>
            </w:pPr>
            <w:r w:rsidRPr="002F4714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A67ED" w:rsidRPr="002F4714" w14:paraId="04529F57" w14:textId="77777777" w:rsidTr="0085513C">
        <w:tc>
          <w:tcPr>
            <w:tcW w:w="0" w:type="auto"/>
          </w:tcPr>
          <w:p w14:paraId="5B245D89" w14:textId="361019F3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10</w:t>
            </w:r>
          </w:p>
        </w:tc>
        <w:tc>
          <w:tcPr>
            <w:tcW w:w="3830" w:type="dxa"/>
          </w:tcPr>
          <w:p w14:paraId="1D253C72" w14:textId="15A9200A" w:rsidR="00220BE1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Оның жетекшілігімен дайындалған республикалық, халықаралық, шетелдік конкурстардың, көрмелердің, фестивальдердің, сыйлықтардың, олимпиадалардың лауреаттары мен жүлдегерлері</w:t>
            </w:r>
          </w:p>
        </w:tc>
        <w:tc>
          <w:tcPr>
            <w:tcW w:w="5649" w:type="dxa"/>
            <w:vAlign w:val="center"/>
          </w:tcPr>
          <w:p w14:paraId="388C9591" w14:textId="2850C466" w:rsidR="00220BE1" w:rsidRPr="00024F1C" w:rsidRDefault="00024F1C" w:rsidP="00AF478F">
            <w:pPr>
              <w:ind w:firstLine="157"/>
              <w:jc w:val="left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A67ED" w:rsidRPr="002F4714" w14:paraId="4C6121A9" w14:textId="77777777" w:rsidTr="0085513C">
        <w:tc>
          <w:tcPr>
            <w:tcW w:w="0" w:type="auto"/>
          </w:tcPr>
          <w:p w14:paraId="464E1545" w14:textId="22C05DEA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11</w:t>
            </w:r>
          </w:p>
        </w:tc>
        <w:tc>
          <w:tcPr>
            <w:tcW w:w="3830" w:type="dxa"/>
          </w:tcPr>
          <w:p w14:paraId="3C92DE7E" w14:textId="55A89E13" w:rsidR="0085513C" w:rsidRPr="002F4714" w:rsidRDefault="007C46F0" w:rsidP="00FC6DDC">
            <w:pPr>
              <w:ind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Оның жетекшілігімен дайындалған Дүниежүзілік универсиадалардың, Азия чемпионаттарының және Азия ойындарының чемпиондары немесе жүлдегерлері, Еуропа, әлем және Олимпиада ойындарының чемпиондары немесе жүлдегерлері:</w:t>
            </w:r>
          </w:p>
        </w:tc>
        <w:tc>
          <w:tcPr>
            <w:tcW w:w="5649" w:type="dxa"/>
            <w:vAlign w:val="center"/>
          </w:tcPr>
          <w:p w14:paraId="696E6D39" w14:textId="4E1BC205" w:rsidR="00220BE1" w:rsidRPr="002F4714" w:rsidRDefault="00220BE1" w:rsidP="00AF478F">
            <w:pPr>
              <w:ind w:firstLine="157"/>
              <w:contextualSpacing/>
              <w:jc w:val="left"/>
              <w:rPr>
                <w:rFonts w:ascii="Times New Roman" w:hAnsi="Times New Roman" w:cs="Times New Roman"/>
                <w:lang w:val="kk-KZ"/>
              </w:rPr>
            </w:pPr>
            <w:r w:rsidRPr="002F4714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14:paraId="40C51B97" w14:textId="64C03DC7" w:rsidR="0085513C" w:rsidRDefault="0085513C"/>
    <w:p w14:paraId="3E0EF7E6" w14:textId="4072F700" w:rsidR="00D64B2D" w:rsidRDefault="00D64B2D"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9"/>
        <w:gridCol w:w="3830"/>
        <w:gridCol w:w="5649"/>
      </w:tblGrid>
      <w:tr w:rsidR="00CA67ED" w:rsidRPr="00024F1C" w14:paraId="1E99F1F0" w14:textId="77777777" w:rsidTr="0085513C">
        <w:tc>
          <w:tcPr>
            <w:tcW w:w="0" w:type="auto"/>
          </w:tcPr>
          <w:p w14:paraId="447590DF" w14:textId="3396C129" w:rsidR="00220BE1" w:rsidRPr="002F4714" w:rsidRDefault="00220BE1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lastRenderedPageBreak/>
              <w:t>12</w:t>
            </w:r>
          </w:p>
        </w:tc>
        <w:tc>
          <w:tcPr>
            <w:tcW w:w="3830" w:type="dxa"/>
          </w:tcPr>
          <w:p w14:paraId="6D4388A3" w14:textId="5F97EE78" w:rsidR="00220BE1" w:rsidRPr="002F4714" w:rsidRDefault="00AC7D33" w:rsidP="00FC6DDC">
            <w:pPr>
              <w:ind w:firstLine="0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</w:pPr>
            <w:r w:rsidRPr="002F4714">
              <w:rPr>
                <w:rFonts w:ascii="Times New Roman" w:eastAsia="Times New Roman" w:hAnsi="Times New Roman" w:cs="Times New Roman"/>
                <w:spacing w:val="1"/>
                <w:lang w:val="kk-KZ" w:eastAsia="ru-RU"/>
              </w:rPr>
              <w:t>Қосымша ақпарат</w:t>
            </w:r>
          </w:p>
        </w:tc>
        <w:tc>
          <w:tcPr>
            <w:tcW w:w="5649" w:type="dxa"/>
          </w:tcPr>
          <w:p w14:paraId="59429537" w14:textId="54232293" w:rsidR="00AC7D33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Марапаттар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41"/>
              <w:gridCol w:w="4592"/>
            </w:tblGrid>
            <w:tr w:rsidR="00CA67ED" w:rsidRPr="00AF478F" w14:paraId="39046D0E" w14:textId="77777777" w:rsidTr="00704FF6">
              <w:tc>
                <w:tcPr>
                  <w:tcW w:w="774" w:type="pct"/>
                </w:tcPr>
                <w:p w14:paraId="4EBE343B" w14:textId="2585E162" w:rsidR="00220BE1" w:rsidRPr="002F4714" w:rsidRDefault="00220BE1" w:rsidP="00024F1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</w:t>
                  </w:r>
                  <w:r w:rsidR="00024F1C"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4226" w:type="pct"/>
                </w:tcPr>
                <w:p w14:paraId="71E6A993" w14:textId="1B095A26" w:rsidR="00220BE1" w:rsidRPr="002F4714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024F1C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Дарынды жас ғалымдарға арналған мемлекетті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к ғылыми стипендияның лауреаты </w:t>
                  </w:r>
                  <w:r w:rsidRPr="00024F1C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2025 ж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.</w:t>
                  </w:r>
                </w:p>
              </w:tc>
            </w:tr>
            <w:tr w:rsidR="00024F1C" w:rsidRPr="00AF478F" w14:paraId="406E08E7" w14:textId="77777777" w:rsidTr="00704FF6">
              <w:tc>
                <w:tcPr>
                  <w:tcW w:w="774" w:type="pct"/>
                </w:tcPr>
                <w:p w14:paraId="3F34CA47" w14:textId="74479881" w:rsidR="00024F1C" w:rsidRPr="002F4714" w:rsidRDefault="00024F1C" w:rsidP="00024F1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2025</w:t>
                  </w:r>
                </w:p>
              </w:tc>
              <w:tc>
                <w:tcPr>
                  <w:tcW w:w="4226" w:type="pct"/>
                </w:tcPr>
                <w:p w14:paraId="6740EA6B" w14:textId="34D54F7B" w:rsidR="00024F1C" w:rsidRPr="00024F1C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024F1C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ЖОО-ның үздік оқытушысы – 2025 ж.</w:t>
                  </w:r>
                </w:p>
              </w:tc>
            </w:tr>
          </w:tbl>
          <w:p w14:paraId="7D299D19" w14:textId="7AF4725F" w:rsidR="00AC7D33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Шетелдік тағылымдамалар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41"/>
              <w:gridCol w:w="4592"/>
            </w:tblGrid>
            <w:tr w:rsidR="00C53196" w:rsidRPr="00AF478F" w14:paraId="136C3ED9" w14:textId="77777777" w:rsidTr="001C21CA">
              <w:tc>
                <w:tcPr>
                  <w:tcW w:w="774" w:type="pct"/>
                </w:tcPr>
                <w:p w14:paraId="367E1283" w14:textId="7DAF26E1" w:rsidR="00C53196" w:rsidRPr="002F4714" w:rsidRDefault="00C53196" w:rsidP="00024F1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201</w:t>
                  </w:r>
                  <w:r w:rsidR="00024F1C"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4226" w:type="pct"/>
                </w:tcPr>
                <w:p w14:paraId="1D990BF4" w14:textId="32E8097A" w:rsidR="00C53196" w:rsidRPr="002F4714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4F1C">
                    <w:rPr>
                      <w:rFonts w:ascii="Times New Roman" w:hAnsi="Times New Roman" w:cs="Times New Roman"/>
                      <w:lang w:val="kk-KZ"/>
                    </w:rPr>
                    <w:t>Ғылыми тағылымдама, А. Г. Лорх атындағы Бүкілресейлік картоп шаруашылығы ғылыми-зерттеу институты, Мәскеу, Ресей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C53196" w:rsidRPr="00AF478F" w14:paraId="6E75632B" w14:textId="77777777" w:rsidTr="001C21CA">
              <w:tc>
                <w:tcPr>
                  <w:tcW w:w="774" w:type="pct"/>
                </w:tcPr>
                <w:p w14:paraId="58ED0DF2" w14:textId="41260D39" w:rsidR="00C53196" w:rsidRPr="002F4714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2018</w:t>
                  </w:r>
                </w:p>
                <w:p w14:paraId="0A20CCE9" w14:textId="7F054863" w:rsidR="00C53196" w:rsidRPr="002F4714" w:rsidRDefault="00C53196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226" w:type="pct"/>
                </w:tcPr>
                <w:p w14:paraId="2761D000" w14:textId="48441B32" w:rsidR="00C53196" w:rsidRPr="002F4714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024F1C">
                    <w:rPr>
                      <w:rFonts w:ascii="Times New Roman" w:hAnsi="Times New Roman" w:cs="Times New Roman"/>
                      <w:lang w:val="kk-KZ"/>
                    </w:rPr>
                    <w:t>«KazRAM: an Inexpensive Portable Raman Spectrometer for Rapid Materials Characterization» жобасы аясындағы ғылыми тағылымдама, Кембридж университеті, Кембридж, Ұлыбритания.</w:t>
                  </w:r>
                </w:p>
              </w:tc>
            </w:tr>
            <w:tr w:rsidR="00C53196" w:rsidRPr="00AF478F" w14:paraId="76A10657" w14:textId="77777777" w:rsidTr="001C21CA">
              <w:tc>
                <w:tcPr>
                  <w:tcW w:w="774" w:type="pct"/>
                </w:tcPr>
                <w:p w14:paraId="5096C4D6" w14:textId="3CB605D3" w:rsidR="00C53196" w:rsidRPr="002F4714" w:rsidRDefault="00C53196" w:rsidP="00024F1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2F4714">
                    <w:rPr>
                      <w:rFonts w:ascii="Times New Roman" w:hAnsi="Times New Roman" w:cs="Times New Roman"/>
                      <w:lang w:val="kk-KZ"/>
                    </w:rPr>
                    <w:t>202</w:t>
                  </w:r>
                  <w:r w:rsidR="00024F1C">
                    <w:rPr>
                      <w:rFonts w:ascii="Times New Roman" w:hAnsi="Times New Roman" w:cs="Times New Roman"/>
                      <w:lang w:val="kk-KZ"/>
                    </w:rPr>
                    <w:t xml:space="preserve">3 </w:t>
                  </w:r>
                  <w:r w:rsidR="00024F1C" w:rsidRPr="00024F1C">
                    <w:rPr>
                      <w:rFonts w:ascii="Times New Roman" w:hAnsi="Times New Roman" w:cs="Times New Roman"/>
                      <w:lang w:val="kk-KZ"/>
                    </w:rPr>
                    <w:t>–</w:t>
                  </w:r>
                  <w:r w:rsidR="00024F1C">
                    <w:rPr>
                      <w:rFonts w:ascii="Times New Roman" w:hAnsi="Times New Roman" w:cs="Times New Roman"/>
                      <w:lang w:val="kk-KZ"/>
                    </w:rPr>
                    <w:t>2024</w:t>
                  </w:r>
                </w:p>
              </w:tc>
              <w:tc>
                <w:tcPr>
                  <w:tcW w:w="4226" w:type="pct"/>
                </w:tcPr>
                <w:p w14:paraId="430A2101" w14:textId="74CDF2A3" w:rsidR="00C53196" w:rsidRPr="002F4714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4F1C">
                    <w:rPr>
                      <w:rFonts w:ascii="Times New Roman" w:hAnsi="Times New Roman" w:cs="Times New Roman"/>
                      <w:lang w:val="kk-KZ"/>
                    </w:rPr>
                    <w:t>«500 ғалым» бағдарламасы бойынша ғылыми тағылымдама (халықаралық «Болашақ» стипендиясы), Варшава университеті, Варшава, Польша.</w:t>
                  </w:r>
                </w:p>
              </w:tc>
            </w:tr>
          </w:tbl>
          <w:p w14:paraId="00E9BA9A" w14:textId="77777777" w:rsidR="00220BE1" w:rsidRPr="002F4714" w:rsidRDefault="00220BE1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6CCD4A" w14:textId="3FB9062A" w:rsidR="00220BE1" w:rsidRPr="002F4714" w:rsidRDefault="00AC7D33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Ғылыми жобалар</w:t>
            </w:r>
            <w:r w:rsidR="00220BE1" w:rsidRPr="002F471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41"/>
              <w:gridCol w:w="4592"/>
            </w:tblGrid>
            <w:tr w:rsidR="001771A8" w:rsidRPr="00AF478F" w14:paraId="1BC365A5" w14:textId="77777777" w:rsidTr="00813E7E">
              <w:tc>
                <w:tcPr>
                  <w:tcW w:w="774" w:type="pct"/>
                </w:tcPr>
                <w:p w14:paraId="781382B6" w14:textId="2E0A40CD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2015 –2017</w:t>
                  </w:r>
                </w:p>
              </w:tc>
              <w:tc>
                <w:tcPr>
                  <w:tcW w:w="4226" w:type="pct"/>
                </w:tcPr>
                <w:p w14:paraId="1F8A67F8" w14:textId="05061586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«In vitro жағдайында эндемик және дәрілік өсімдіктерді сақтаудың биотехнологиялық тәсілдерін әзірлеу» жобасының кіші ғылыми қызметкері (ҚР ҒЖБМ).</w:t>
                  </w:r>
                </w:p>
              </w:tc>
            </w:tr>
            <w:tr w:rsidR="001771A8" w:rsidRPr="00AF478F" w14:paraId="129EDAF8" w14:textId="77777777" w:rsidTr="00813E7E">
              <w:tc>
                <w:tcPr>
                  <w:tcW w:w="774" w:type="pct"/>
                </w:tcPr>
                <w:p w14:paraId="0E4632DB" w14:textId="546FB2EF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2018 –2020</w:t>
                  </w:r>
                </w:p>
              </w:tc>
              <w:tc>
                <w:tcPr>
                  <w:tcW w:w="4226" w:type="pct"/>
                </w:tcPr>
                <w:p w14:paraId="3619B0C2" w14:textId="18DF4114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«Қазақстанның жабайы өсетін флорасын молекулалық-генетикалық және ботаникалық құжаттау бойынша ақпараттық жүйе» жобасының кіші ғылыми қызметкері </w:t>
                  </w:r>
                  <w:r w:rsidR="001771A8"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(ҚР ҒЖБМ).</w:t>
                  </w:r>
                </w:p>
              </w:tc>
            </w:tr>
            <w:tr w:rsidR="001771A8" w:rsidRPr="00AF478F" w14:paraId="7D4D0AC9" w14:textId="77777777" w:rsidTr="00813E7E">
              <w:tc>
                <w:tcPr>
                  <w:tcW w:w="774" w:type="pct"/>
                </w:tcPr>
                <w:p w14:paraId="59A08587" w14:textId="60692ECF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2020 –2022</w:t>
                  </w:r>
                </w:p>
              </w:tc>
              <w:tc>
                <w:tcPr>
                  <w:tcW w:w="4226" w:type="pct"/>
                </w:tcPr>
                <w:p w14:paraId="7E2F729E" w14:textId="034542E1" w:rsidR="001771A8" w:rsidRPr="00C16D48" w:rsidRDefault="00024F1C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«Екіқатарлы жаздық арпаның өнімділігі мен дән сапасының негізгі белгілері үшін KASP маркерлерін әзірлеу және тиімділігін растау» жобасының ғылыми қызметкері</w:t>
                  </w:r>
                  <w:r w:rsidR="001771A8"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(ҚР ҒЖБМ).</w:t>
                  </w:r>
                </w:p>
              </w:tc>
            </w:tr>
            <w:tr w:rsidR="001771A8" w:rsidRPr="00AF478F" w14:paraId="0205FCA9" w14:textId="77777777" w:rsidTr="00813E7E">
              <w:tc>
                <w:tcPr>
                  <w:tcW w:w="774" w:type="pct"/>
                </w:tcPr>
                <w:p w14:paraId="78F38577" w14:textId="0B75F824" w:rsidR="001771A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2021 –2023</w:t>
                  </w:r>
                </w:p>
              </w:tc>
              <w:tc>
                <w:tcPr>
                  <w:tcW w:w="4226" w:type="pct"/>
                </w:tcPr>
                <w:p w14:paraId="31541713" w14:textId="249E9B4C" w:rsidR="001771A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«Қазақстанда өсетін </w:t>
                  </w:r>
                  <w:r w:rsidRPr="00C16D48">
                    <w:rPr>
                      <w:rFonts w:ascii="Times New Roman" w:hAnsi="Times New Roman" w:cs="Times New Roman"/>
                      <w:i/>
                      <w:shd w:val="clear" w:color="auto" w:fill="FFFFFF"/>
                      <w:lang w:val="kk-KZ"/>
                    </w:rPr>
                    <w:t>Juniperus</w:t>
                  </w: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 L. туысы түрлерінің генетикалық әртүрлілігін зерттеу» жобасының ғылыми қызметкері </w:t>
                  </w:r>
                  <w:r w:rsidR="001771A8"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(ҚР ҒЖБМ).</w:t>
                  </w:r>
                </w:p>
              </w:tc>
            </w:tr>
            <w:tr w:rsidR="00C16D48" w:rsidRPr="00AF478F" w14:paraId="2F3859D0" w14:textId="77777777" w:rsidTr="00813E7E">
              <w:tc>
                <w:tcPr>
                  <w:tcW w:w="774" w:type="pct"/>
                </w:tcPr>
                <w:p w14:paraId="6ECF61EE" w14:textId="40F91BD9" w:rsidR="00C16D48" w:rsidRPr="00C16D48" w:rsidRDefault="00C16D48" w:rsidP="00C16D48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2023 –2025</w:t>
                  </w:r>
                </w:p>
              </w:tc>
              <w:tc>
                <w:tcPr>
                  <w:tcW w:w="4226" w:type="pct"/>
                </w:tcPr>
                <w:p w14:paraId="24ECE5CB" w14:textId="3C375F0E" w:rsidR="00C16D48" w:rsidRPr="00C16D48" w:rsidRDefault="00C16D48" w:rsidP="00C16D48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Жоба бойынша ғылыми қызметкер «Оңтүстік және Батыс Алтайдың қазақстандық бөлігінің дәрілік флорасының қазіргі жағдайы және ресурстық әлеуеті» (ҚР ҒЖБМ).</w:t>
                  </w:r>
                </w:p>
              </w:tc>
            </w:tr>
            <w:tr w:rsidR="00C16D48" w:rsidRPr="00AF478F" w14:paraId="76CC2D9B" w14:textId="77777777" w:rsidTr="00813E7E">
              <w:tc>
                <w:tcPr>
                  <w:tcW w:w="774" w:type="pct"/>
                </w:tcPr>
                <w:p w14:paraId="7343236C" w14:textId="3CE1E61F" w:rsidR="00C16D48" w:rsidRPr="00C16D48" w:rsidRDefault="00C16D48" w:rsidP="00C16D48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 w:eastAsia="ru-RU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 w:eastAsia="ru-RU"/>
                    </w:rPr>
                    <w:t>2023 –2025</w:t>
                  </w:r>
                </w:p>
              </w:tc>
              <w:tc>
                <w:tcPr>
                  <w:tcW w:w="4226" w:type="pct"/>
                </w:tcPr>
                <w:p w14:paraId="71B2E370" w14:textId="0157616E" w:rsidR="00C16D48" w:rsidRPr="00C16D48" w:rsidRDefault="00C16D48" w:rsidP="00C16D48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«Қазақстанның әр түрлі тау жоталарындағы Prunus subgen. Amygdalus (L.) Focke туыс тармағының эндемикалық өкілдерінің генетикалық полиморфизмін зерттеу» жобасының ғылыми жетекшісі (ҚР ҒЖБМ).</w:t>
                  </w:r>
                </w:p>
              </w:tc>
            </w:tr>
          </w:tbl>
          <w:p w14:paraId="34DD2DDA" w14:textId="77777777" w:rsidR="00813E7E" w:rsidRPr="002F4714" w:rsidRDefault="00813E7E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6C2686" w14:textId="23674603" w:rsidR="00220BE1" w:rsidRPr="002F4714" w:rsidRDefault="002073DD" w:rsidP="00FC6DDC">
            <w:pPr>
              <w:ind w:firstLine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F4714">
              <w:rPr>
                <w:rFonts w:ascii="Times New Roman" w:hAnsi="Times New Roman" w:cs="Times New Roman"/>
                <w:b/>
                <w:lang w:val="kk-KZ"/>
              </w:rPr>
              <w:t>Біліктілікті арттыру</w:t>
            </w:r>
            <w:r w:rsidR="00220BE1" w:rsidRPr="002F471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tbl>
            <w:tblPr>
              <w:tblW w:w="5433" w:type="dxa"/>
              <w:tblLook w:val="04A0" w:firstRow="1" w:lastRow="0" w:firstColumn="1" w:lastColumn="0" w:noHBand="0" w:noVBand="1"/>
            </w:tblPr>
            <w:tblGrid>
              <w:gridCol w:w="1396"/>
              <w:gridCol w:w="4037"/>
            </w:tblGrid>
            <w:tr w:rsidR="002073DD" w:rsidRPr="00AF478F" w14:paraId="6FF0BC7F" w14:textId="77777777" w:rsidTr="00C16D48">
              <w:tc>
                <w:tcPr>
                  <w:tcW w:w="1285" w:type="pct"/>
                </w:tcPr>
                <w:p w14:paraId="233265AE" w14:textId="0FF5BDA6" w:rsidR="002073DD" w:rsidRPr="00C16D48" w:rsidRDefault="00C16D48" w:rsidP="00C16D48">
                  <w:pPr>
                    <w:ind w:right="337" w:firstLine="0"/>
                    <w:contextualSpacing/>
                    <w:jc w:val="left"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Маусым, 2016</w:t>
                  </w:r>
                </w:p>
              </w:tc>
              <w:tc>
                <w:tcPr>
                  <w:tcW w:w="3715" w:type="pct"/>
                </w:tcPr>
                <w:p w14:paraId="5F73938F" w14:textId="412D2F27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Жас интродукторлардың үшінші мектебі: «Сүректі өсімдіктерді интродукциялау: дәстүрлер мен инновациялар», РФ ҒА Сібір бөлімшесінің Орталық Сібір ботаникалық бағы, Новосибирск қ., 72 сағ.</w:t>
                  </w:r>
                </w:p>
              </w:tc>
            </w:tr>
            <w:tr w:rsidR="002073DD" w:rsidRPr="00AF478F" w14:paraId="3CCFAB4D" w14:textId="77777777" w:rsidTr="00C16D48">
              <w:tc>
                <w:tcPr>
                  <w:tcW w:w="1285" w:type="pct"/>
                </w:tcPr>
                <w:p w14:paraId="09BF95A6" w14:textId="77777777" w:rsidR="00C16D48" w:rsidRDefault="00C16D48" w:rsidP="00C16D48">
                  <w:pPr>
                    <w:ind w:firstLine="0"/>
                    <w:contextualSpacing/>
                    <w:jc w:val="left"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 xml:space="preserve">Шілде, </w:t>
                  </w:r>
                </w:p>
                <w:p w14:paraId="3BB371D3" w14:textId="04B408BB" w:rsidR="002073DD" w:rsidRPr="00C16D48" w:rsidRDefault="00C16D48" w:rsidP="00C16D48">
                  <w:pPr>
                    <w:ind w:firstLine="0"/>
                    <w:contextualSpacing/>
                    <w:jc w:val="left"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2016</w:t>
                  </w:r>
                </w:p>
              </w:tc>
              <w:tc>
                <w:tcPr>
                  <w:tcW w:w="3715" w:type="pct"/>
                </w:tcPr>
                <w:p w14:paraId="6E228185" w14:textId="13A105E4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 xml:space="preserve">«Өсімдіктердің молекулалық генетикасының әдістемелік негіздері», Өсімдіктер биологиясы және биотехнологиясы институтының </w:t>
                  </w: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lastRenderedPageBreak/>
                    <w:t>(ӨББИ) молекулалық генетика зертханасы, Алматы қ., 72 сағ.</w:t>
                  </w:r>
                </w:p>
              </w:tc>
            </w:tr>
            <w:tr w:rsidR="002073DD" w:rsidRPr="00AF478F" w14:paraId="6F39C5D8" w14:textId="77777777" w:rsidTr="00C16D48">
              <w:tc>
                <w:tcPr>
                  <w:tcW w:w="1285" w:type="pct"/>
                </w:tcPr>
                <w:p w14:paraId="03D29D42" w14:textId="5C77DDAF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Наурыз, 2018</w:t>
                  </w:r>
                </w:p>
              </w:tc>
              <w:tc>
                <w:tcPr>
                  <w:tcW w:w="3715" w:type="pct"/>
                </w:tcPr>
                <w:p w14:paraId="41E7A88B" w14:textId="3932DADD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әл-Фараби атындағы ҚазҰУ ЖОО оқытушыларының біліктілікті арттыру және қосымша білім беру институтының «Ботаника» мамандығы бойынша біліктілікті арттыру курсы, Алматы қ., 72 сағ.</w:t>
                  </w:r>
                </w:p>
              </w:tc>
            </w:tr>
            <w:tr w:rsidR="00C16D48" w:rsidRPr="00024F1C" w14:paraId="62AB3043" w14:textId="77777777" w:rsidTr="00C16D48">
              <w:tc>
                <w:tcPr>
                  <w:tcW w:w="1285" w:type="pct"/>
                </w:tcPr>
                <w:p w14:paraId="7B4FC804" w14:textId="0502EFD0" w:rsidR="00C16D4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2019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–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2020</w:t>
                  </w:r>
                </w:p>
              </w:tc>
              <w:tc>
                <w:tcPr>
                  <w:tcW w:w="3715" w:type="pct"/>
                </w:tcPr>
                <w:p w14:paraId="3EB93821" w14:textId="72786754" w:rsidR="00C16D4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Тіл курстары — Николай Коперник университеті, Торунь қ., Польша (ECTS 71).</w:t>
                  </w:r>
                </w:p>
              </w:tc>
            </w:tr>
            <w:tr w:rsidR="00C16D48" w:rsidRPr="00AF478F" w14:paraId="4883C420" w14:textId="77777777" w:rsidTr="00C16D48">
              <w:tc>
                <w:tcPr>
                  <w:tcW w:w="1285" w:type="pct"/>
                </w:tcPr>
                <w:p w14:paraId="0E7819A8" w14:textId="2B6AFE92" w:rsidR="00C16D4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Наурыз, 2023</w:t>
                  </w:r>
                </w:p>
              </w:tc>
              <w:tc>
                <w:tcPr>
                  <w:tcW w:w="3715" w:type="pct"/>
                </w:tcPr>
                <w:p w14:paraId="307D0DB6" w14:textId="6C69A5C6" w:rsidR="00C16D48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«Жаңа Экологиялық кодекс нормаларын түсіндіру», ҚР Экология және табиғи ресурстар министрлігі, 72 сағ.</w:t>
                  </w:r>
                </w:p>
              </w:tc>
            </w:tr>
            <w:tr w:rsidR="002073DD" w:rsidRPr="00024F1C" w14:paraId="6A0F8631" w14:textId="77777777" w:rsidTr="00C16D48">
              <w:tc>
                <w:tcPr>
                  <w:tcW w:w="1285" w:type="pct"/>
                </w:tcPr>
                <w:p w14:paraId="5A0B3902" w14:textId="260DDAE0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lang w:val="kk-KZ"/>
                    </w:rPr>
                    <w:t>Сәуір, 2023</w:t>
                  </w:r>
                </w:p>
              </w:tc>
              <w:tc>
                <w:tcPr>
                  <w:tcW w:w="3715" w:type="pct"/>
                </w:tcPr>
                <w:p w14:paraId="7B96FA5C" w14:textId="30C3762E" w:rsidR="002073DD" w:rsidRPr="00C16D48" w:rsidRDefault="00C16D48" w:rsidP="00FC6DDC">
                  <w:pPr>
                    <w:ind w:firstLine="0"/>
                    <w:contextualSpacing/>
                    <w:rPr>
                      <w:rFonts w:ascii="Times New Roman" w:hAnsi="Times New Roman" w:cs="Times New Roman"/>
                      <w:highlight w:val="yellow"/>
                      <w:shd w:val="clear" w:color="auto" w:fill="FFFFFF"/>
                      <w:lang w:val="kk-KZ"/>
                    </w:rPr>
                  </w:pPr>
                  <w:r w:rsidRPr="00C16D48">
                    <w:rPr>
                      <w:rFonts w:ascii="Times New Roman" w:hAnsi="Times New Roman" w:cs="Times New Roman"/>
                      <w:shd w:val="clear" w:color="auto" w:fill="FFFFFF"/>
                      <w:lang w:val="kk-KZ"/>
                    </w:rPr>
                    <w:t>«Биологиялық деректер», Алтай мемлекеттік университеті, Барнаул қ., 72 сағ.</w:t>
                  </w:r>
                </w:p>
              </w:tc>
            </w:tr>
          </w:tbl>
          <w:p w14:paraId="52DDB5F2" w14:textId="7E239A8B" w:rsidR="00220BE1" w:rsidRPr="002F4714" w:rsidRDefault="00220BE1" w:rsidP="00FC6DD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6992D3" w14:textId="77777777" w:rsidR="00C0196F" w:rsidRPr="002F4714" w:rsidRDefault="00C0196F" w:rsidP="00FC6DDC">
      <w:pPr>
        <w:ind w:firstLine="0"/>
        <w:contextualSpacing/>
        <w:jc w:val="left"/>
        <w:rPr>
          <w:rFonts w:ascii="Times New Roman" w:eastAsia="Times New Roman" w:hAnsi="Times New Roman" w:cs="Times New Roman"/>
          <w:lang w:val="kk-KZ" w:eastAsia="ru-RU"/>
        </w:rPr>
      </w:pPr>
    </w:p>
    <w:p w14:paraId="5238371B" w14:textId="2C879135" w:rsidR="00794854" w:rsidRPr="002F4714" w:rsidRDefault="009C1D9E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HR департаментінің директоры         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__________________ </w:t>
      </w:r>
      <w:r w:rsidR="003F0E37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77499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А.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М. Кожахметова</w:t>
      </w:r>
    </w:p>
    <w:p w14:paraId="51A6EBE3" w14:textId="77777777" w:rsidR="00794854" w:rsidRPr="002F4714" w:rsidRDefault="00794854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</w:p>
    <w:p w14:paraId="5109F1AC" w14:textId="57BBB333" w:rsidR="00774992" w:rsidRPr="002F4714" w:rsidRDefault="003F0E37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i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i/>
          <w:spacing w:val="1"/>
          <w:lang w:val="kk-KZ" w:eastAsia="ru-RU"/>
        </w:rPr>
        <w:t>А.М. Қожахметованың қолын куәландырамын</w:t>
      </w:r>
      <w:r w:rsidR="00774992" w:rsidRPr="002F4714">
        <w:rPr>
          <w:rFonts w:ascii="Times New Roman" w:eastAsia="Times New Roman" w:hAnsi="Times New Roman" w:cs="Times New Roman"/>
          <w:i/>
          <w:spacing w:val="1"/>
          <w:lang w:val="kk-KZ" w:eastAsia="ru-RU"/>
        </w:rPr>
        <w:t>:</w:t>
      </w:r>
    </w:p>
    <w:p w14:paraId="5F3C5859" w14:textId="77777777" w:rsidR="00470395" w:rsidRPr="002F4714" w:rsidRDefault="00470395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i/>
          <w:spacing w:val="1"/>
          <w:lang w:val="kk-KZ" w:eastAsia="ru-RU"/>
        </w:rPr>
      </w:pPr>
    </w:p>
    <w:p w14:paraId="16BBFED5" w14:textId="77777777" w:rsidR="003F0E37" w:rsidRPr="002F4714" w:rsidRDefault="00470395" w:rsidP="00FC6DDC">
      <w:pPr>
        <w:shd w:val="clear" w:color="auto" w:fill="FFFFFF"/>
        <w:ind w:left="284" w:firstLine="0"/>
        <w:contextualSpacing/>
        <w:textAlignment w:val="baseline"/>
        <w:rPr>
          <w:sz w:val="20"/>
          <w:szCs w:val="20"/>
          <w:lang w:val="kk-KZ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Ректор</w:t>
      </w:r>
      <w:r w:rsidR="003F0E37" w:rsidRPr="002F4714">
        <w:rPr>
          <w:sz w:val="20"/>
          <w:szCs w:val="20"/>
          <w:lang w:val="kk-KZ"/>
        </w:rPr>
        <w:t xml:space="preserve"> </w:t>
      </w:r>
    </w:p>
    <w:p w14:paraId="5B6CA358" w14:textId="77777777" w:rsidR="003F0E37" w:rsidRPr="002F4714" w:rsidRDefault="003F0E37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Астана халықаралық </w:t>
      </w:r>
    </w:p>
    <w:p w14:paraId="1CD188D0" w14:textId="0651ABD0" w:rsidR="0026746C" w:rsidRPr="002F4714" w:rsidRDefault="003F0E37" w:rsidP="00FC6DDC">
      <w:pPr>
        <w:shd w:val="clear" w:color="auto" w:fill="FFFFFF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b/>
          <w:spacing w:val="1"/>
          <w:lang w:val="kk-KZ" w:eastAsia="ru-RU"/>
        </w:rPr>
      </w:pP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университетінің ректоры                      </w:t>
      </w:r>
      <w:r w:rsidR="002767C3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__________________</w:t>
      </w:r>
      <w:r w:rsidR="00794854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 </w:t>
      </w:r>
      <w:r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 xml:space="preserve"> </w:t>
      </w:r>
      <w:r w:rsidR="009912A2" w:rsidRPr="002F4714">
        <w:rPr>
          <w:rFonts w:ascii="Times New Roman" w:eastAsia="Times New Roman" w:hAnsi="Times New Roman" w:cs="Times New Roman"/>
          <w:b/>
          <w:spacing w:val="1"/>
          <w:lang w:val="kk-KZ" w:eastAsia="ru-RU"/>
        </w:rPr>
        <w:t>А.Б. Мырзагалиева</w:t>
      </w:r>
    </w:p>
    <w:sectPr w:rsidR="0026746C" w:rsidRPr="002F4714" w:rsidSect="003F0E37">
      <w:pgSz w:w="11907" w:h="16840" w:code="9"/>
      <w:pgMar w:top="1134" w:right="102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95B"/>
    <w:multiLevelType w:val="hybridMultilevel"/>
    <w:tmpl w:val="516E741E"/>
    <w:lvl w:ilvl="0" w:tplc="67A46DB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8F6D91"/>
    <w:multiLevelType w:val="hybridMultilevel"/>
    <w:tmpl w:val="52E0E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BD7"/>
    <w:multiLevelType w:val="hybridMultilevel"/>
    <w:tmpl w:val="96A6D0AE"/>
    <w:lvl w:ilvl="0" w:tplc="DD800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4E00"/>
    <w:multiLevelType w:val="hybridMultilevel"/>
    <w:tmpl w:val="2A38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0CC4"/>
    <w:multiLevelType w:val="hybridMultilevel"/>
    <w:tmpl w:val="14B49CB2"/>
    <w:lvl w:ilvl="0" w:tplc="B9D0CED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0E78"/>
    <w:multiLevelType w:val="hybridMultilevel"/>
    <w:tmpl w:val="A424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2146728019">
    <w:abstractNumId w:val="1"/>
  </w:num>
  <w:num w:numId="2" w16cid:durableId="1264461274">
    <w:abstractNumId w:val="7"/>
  </w:num>
  <w:num w:numId="3" w16cid:durableId="1721443893">
    <w:abstractNumId w:val="4"/>
  </w:num>
  <w:num w:numId="4" w16cid:durableId="1285572813">
    <w:abstractNumId w:val="6"/>
  </w:num>
  <w:num w:numId="5" w16cid:durableId="2024238509">
    <w:abstractNumId w:val="2"/>
  </w:num>
  <w:num w:numId="6" w16cid:durableId="14576348">
    <w:abstractNumId w:val="3"/>
  </w:num>
  <w:num w:numId="7" w16cid:durableId="1530334283">
    <w:abstractNumId w:val="0"/>
  </w:num>
  <w:num w:numId="8" w16cid:durableId="267585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C3"/>
    <w:rsid w:val="00006E6F"/>
    <w:rsid w:val="000108BB"/>
    <w:rsid w:val="00024F1C"/>
    <w:rsid w:val="00041237"/>
    <w:rsid w:val="00075805"/>
    <w:rsid w:val="00076FC1"/>
    <w:rsid w:val="000810F0"/>
    <w:rsid w:val="000A0376"/>
    <w:rsid w:val="000C59CD"/>
    <w:rsid w:val="000D204B"/>
    <w:rsid w:val="000E1A0E"/>
    <w:rsid w:val="000E5ACF"/>
    <w:rsid w:val="00105F84"/>
    <w:rsid w:val="00166022"/>
    <w:rsid w:val="0017662A"/>
    <w:rsid w:val="001771A8"/>
    <w:rsid w:val="00181C68"/>
    <w:rsid w:val="0018739D"/>
    <w:rsid w:val="001947E2"/>
    <w:rsid w:val="001B4E5C"/>
    <w:rsid w:val="001C21CA"/>
    <w:rsid w:val="001E6E8C"/>
    <w:rsid w:val="001F1EA4"/>
    <w:rsid w:val="001F41EA"/>
    <w:rsid w:val="001F7BFD"/>
    <w:rsid w:val="002073DD"/>
    <w:rsid w:val="00210E0F"/>
    <w:rsid w:val="00215A84"/>
    <w:rsid w:val="00220BE1"/>
    <w:rsid w:val="00220CE4"/>
    <w:rsid w:val="00221311"/>
    <w:rsid w:val="00223388"/>
    <w:rsid w:val="00250A97"/>
    <w:rsid w:val="0026746C"/>
    <w:rsid w:val="002767C3"/>
    <w:rsid w:val="00276ADD"/>
    <w:rsid w:val="002838C5"/>
    <w:rsid w:val="0028505C"/>
    <w:rsid w:val="002C1C4E"/>
    <w:rsid w:val="002C2011"/>
    <w:rsid w:val="002D0450"/>
    <w:rsid w:val="002D1F85"/>
    <w:rsid w:val="002D2BE3"/>
    <w:rsid w:val="002F2118"/>
    <w:rsid w:val="002F4714"/>
    <w:rsid w:val="003017F5"/>
    <w:rsid w:val="00362280"/>
    <w:rsid w:val="0036300C"/>
    <w:rsid w:val="0038213E"/>
    <w:rsid w:val="00383759"/>
    <w:rsid w:val="00393492"/>
    <w:rsid w:val="003C4D3E"/>
    <w:rsid w:val="003D2521"/>
    <w:rsid w:val="003D46CF"/>
    <w:rsid w:val="003D7E92"/>
    <w:rsid w:val="003F0702"/>
    <w:rsid w:val="003F0E37"/>
    <w:rsid w:val="00411286"/>
    <w:rsid w:val="004279F1"/>
    <w:rsid w:val="00452A5D"/>
    <w:rsid w:val="00470395"/>
    <w:rsid w:val="00493F36"/>
    <w:rsid w:val="004D62D8"/>
    <w:rsid w:val="004F22C5"/>
    <w:rsid w:val="005043A9"/>
    <w:rsid w:val="0052420B"/>
    <w:rsid w:val="005251F6"/>
    <w:rsid w:val="0053788B"/>
    <w:rsid w:val="00541A17"/>
    <w:rsid w:val="00572C32"/>
    <w:rsid w:val="00575608"/>
    <w:rsid w:val="00590E94"/>
    <w:rsid w:val="00595156"/>
    <w:rsid w:val="006513CD"/>
    <w:rsid w:val="006801EB"/>
    <w:rsid w:val="00685EEC"/>
    <w:rsid w:val="0069174B"/>
    <w:rsid w:val="00692AA4"/>
    <w:rsid w:val="00695D0D"/>
    <w:rsid w:val="006C2888"/>
    <w:rsid w:val="006D4D05"/>
    <w:rsid w:val="006D5EE5"/>
    <w:rsid w:val="006F2F9B"/>
    <w:rsid w:val="007019F7"/>
    <w:rsid w:val="007074B3"/>
    <w:rsid w:val="00713D6D"/>
    <w:rsid w:val="00726A81"/>
    <w:rsid w:val="00730783"/>
    <w:rsid w:val="00733BC6"/>
    <w:rsid w:val="00760074"/>
    <w:rsid w:val="00774992"/>
    <w:rsid w:val="00794854"/>
    <w:rsid w:val="007B48D8"/>
    <w:rsid w:val="007C46F0"/>
    <w:rsid w:val="007D2E6F"/>
    <w:rsid w:val="007D611A"/>
    <w:rsid w:val="007E3608"/>
    <w:rsid w:val="007F2867"/>
    <w:rsid w:val="008060E7"/>
    <w:rsid w:val="00811C0D"/>
    <w:rsid w:val="00813E7E"/>
    <w:rsid w:val="0081688A"/>
    <w:rsid w:val="008175F5"/>
    <w:rsid w:val="00830624"/>
    <w:rsid w:val="00835C21"/>
    <w:rsid w:val="008519D6"/>
    <w:rsid w:val="0085513C"/>
    <w:rsid w:val="008745DD"/>
    <w:rsid w:val="008B0891"/>
    <w:rsid w:val="008F42F5"/>
    <w:rsid w:val="008F7C41"/>
    <w:rsid w:val="009137CA"/>
    <w:rsid w:val="00923312"/>
    <w:rsid w:val="009315A2"/>
    <w:rsid w:val="009623FE"/>
    <w:rsid w:val="009912A2"/>
    <w:rsid w:val="00992A3A"/>
    <w:rsid w:val="009A6669"/>
    <w:rsid w:val="009C1D9E"/>
    <w:rsid w:val="009C6409"/>
    <w:rsid w:val="009D11AE"/>
    <w:rsid w:val="009E3FB0"/>
    <w:rsid w:val="00A02545"/>
    <w:rsid w:val="00A30891"/>
    <w:rsid w:val="00A54BB3"/>
    <w:rsid w:val="00A66FBE"/>
    <w:rsid w:val="00A91884"/>
    <w:rsid w:val="00A94FFD"/>
    <w:rsid w:val="00AC7D33"/>
    <w:rsid w:val="00AE69E7"/>
    <w:rsid w:val="00AF478F"/>
    <w:rsid w:val="00B00A4A"/>
    <w:rsid w:val="00B0465C"/>
    <w:rsid w:val="00B27FC4"/>
    <w:rsid w:val="00B35EB3"/>
    <w:rsid w:val="00B56A6D"/>
    <w:rsid w:val="00B70476"/>
    <w:rsid w:val="00B76BFD"/>
    <w:rsid w:val="00B8428A"/>
    <w:rsid w:val="00BB7D9F"/>
    <w:rsid w:val="00BD2096"/>
    <w:rsid w:val="00BD244E"/>
    <w:rsid w:val="00BE73D9"/>
    <w:rsid w:val="00C0196F"/>
    <w:rsid w:val="00C16D48"/>
    <w:rsid w:val="00C4309B"/>
    <w:rsid w:val="00C53196"/>
    <w:rsid w:val="00C72EC4"/>
    <w:rsid w:val="00C81AE0"/>
    <w:rsid w:val="00CA67ED"/>
    <w:rsid w:val="00CB6254"/>
    <w:rsid w:val="00CE2178"/>
    <w:rsid w:val="00D06284"/>
    <w:rsid w:val="00D13BB8"/>
    <w:rsid w:val="00D26262"/>
    <w:rsid w:val="00D30836"/>
    <w:rsid w:val="00D30A37"/>
    <w:rsid w:val="00D6085C"/>
    <w:rsid w:val="00D63174"/>
    <w:rsid w:val="00D64B2D"/>
    <w:rsid w:val="00D65249"/>
    <w:rsid w:val="00D657CE"/>
    <w:rsid w:val="00D83124"/>
    <w:rsid w:val="00DA57F4"/>
    <w:rsid w:val="00DB63E2"/>
    <w:rsid w:val="00DF1948"/>
    <w:rsid w:val="00DF746B"/>
    <w:rsid w:val="00E062D3"/>
    <w:rsid w:val="00E25548"/>
    <w:rsid w:val="00E33AB2"/>
    <w:rsid w:val="00E3452B"/>
    <w:rsid w:val="00E45AE5"/>
    <w:rsid w:val="00E52FE0"/>
    <w:rsid w:val="00EA050A"/>
    <w:rsid w:val="00EC0244"/>
    <w:rsid w:val="00EC416E"/>
    <w:rsid w:val="00EE4129"/>
    <w:rsid w:val="00F06C7B"/>
    <w:rsid w:val="00F2710D"/>
    <w:rsid w:val="00F34908"/>
    <w:rsid w:val="00F47A06"/>
    <w:rsid w:val="00F52B59"/>
    <w:rsid w:val="00F52F21"/>
    <w:rsid w:val="00F60852"/>
    <w:rsid w:val="00F8219F"/>
    <w:rsid w:val="00FA1DFF"/>
    <w:rsid w:val="00FC6A11"/>
    <w:rsid w:val="00FC6DDC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B192"/>
  <w15:docId w15:val="{0FC8D0FC-B19A-40A8-8333-2E2F385F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6C"/>
  </w:style>
  <w:style w:type="paragraph" w:styleId="Heading1">
    <w:name w:val="heading 1"/>
    <w:basedOn w:val="Normal"/>
    <w:link w:val="Heading1Char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86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733BC6"/>
    <w:rPr>
      <w:i/>
      <w:iCs/>
    </w:rPr>
  </w:style>
  <w:style w:type="paragraph" w:styleId="BodyTextIndent">
    <w:name w:val="Body Text Indent"/>
    <w:basedOn w:val="Normal"/>
    <w:link w:val="BodyTextIndentChar"/>
    <w:rsid w:val="00774992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7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74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FD6B-618E-4B23-97F1-75B16FF9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Nurbolat Tasbolatuly</cp:lastModifiedBy>
  <cp:revision>24</cp:revision>
  <cp:lastPrinted>2026-02-26T10:04:00Z</cp:lastPrinted>
  <dcterms:created xsi:type="dcterms:W3CDTF">2026-02-24T15:15:00Z</dcterms:created>
  <dcterms:modified xsi:type="dcterms:W3CDTF">2026-02-26T10:06:00Z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0d593fa3-a9fc-469b-83d1-ec0fd4a620de</vt:lpwstr>
  </property>
</Properties>
</file>